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72E7" w:rsidRDefault="00F872E7" w:rsidP="00F872E7">
      <w:r>
        <w:t xml:space="preserve">Guideline </w:t>
      </w:r>
      <w:proofErr w:type="gramStart"/>
      <w:r>
        <w:t>1</w:t>
      </w:r>
      <w:bookmarkStart w:id="0" w:name="_GoBack"/>
      <w:bookmarkEnd w:id="0"/>
      <w:r>
        <w:t>.4 :</w:t>
      </w:r>
      <w:proofErr w:type="gramEnd"/>
      <w:r>
        <w:t xml:space="preserve"> Make it easy to distinguish foreground information from its background</w:t>
      </w:r>
    </w:p>
    <w:p w:rsidR="00F872E7" w:rsidRDefault="00F872E7" w:rsidP="00F872E7">
      <w:r>
        <w:t>True</w:t>
      </w:r>
      <w:r>
        <w:tab/>
        <w:t>Success Criterion</w:t>
      </w:r>
      <w:r>
        <w:tab/>
        <w:t>Comments</w:t>
      </w:r>
    </w:p>
    <w:p w:rsidR="00F872E7" w:rsidRDefault="00F872E7" w:rsidP="00F872E7">
      <w:r>
        <w:t>L2</w:t>
      </w:r>
      <w:r>
        <w:tab/>
        <w:t xml:space="preserve"> </w:t>
      </w:r>
      <w:r>
        <w:tab/>
      </w:r>
    </w:p>
    <w:p w:rsidR="00F872E7" w:rsidRDefault="00F872E7" w:rsidP="00F872E7">
      <w:r>
        <w:t>1.4.1 Text or diagrams, and their background, have a luminosity contrast ratio of at least 5:1. [How to meet 1.4.1]</w:t>
      </w:r>
    </w:p>
    <w:p w:rsidR="00F872E7" w:rsidRDefault="00F872E7" w:rsidP="00F872E7">
      <w:r>
        <w:t xml:space="preserve">1.4.2 A mechanism is available to turn off background audio that plays automatically, without requiring the user to turn off all audio. [How to meet 1.4.2] </w:t>
      </w:r>
    </w:p>
    <w:p w:rsidR="00F872E7" w:rsidRDefault="00F872E7" w:rsidP="00F872E7">
      <w:r>
        <w:t>L3</w:t>
      </w:r>
      <w:r>
        <w:tab/>
        <w:t xml:space="preserve"> </w:t>
      </w:r>
      <w:r>
        <w:tab/>
      </w:r>
    </w:p>
    <w:p w:rsidR="00F872E7" w:rsidRDefault="00F872E7" w:rsidP="00F872E7">
      <w:r>
        <w:t>1.4.3 Text or diagrams, and their background, have a luminosity contrast ratio of at least 10:1. [How to meet 1.4.3]</w:t>
      </w:r>
    </w:p>
    <w:p w:rsidR="00F872E7" w:rsidRDefault="00F872E7" w:rsidP="00F872E7">
      <w:r>
        <w:t>1.4.4 Audio content does not contain background sounds, background sounds can be turned off, or background sounds are at least 20 decibels lower than the foreground audio content, with the exception of occasional sound effects. [How to meet 1.4.4]</w:t>
      </w:r>
    </w:p>
    <w:p w:rsidR="00FB41B4" w:rsidRPr="00F872E7" w:rsidRDefault="00F872E7" w:rsidP="00F872E7">
      <w:r>
        <w:t>Note: A 20 decibel difference in sound level is roughly four times (4x) quieter or louder. Background sound that meets this requirement will be approximately four times (4x) quieter than the foreground audio content.</w:t>
      </w:r>
    </w:p>
    <w:sectPr w:rsidR="00FB41B4" w:rsidRPr="00F872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72E7"/>
    <w:rsid w:val="00064306"/>
    <w:rsid w:val="005A306D"/>
    <w:rsid w:val="00F872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392C3"/>
  <w15:chartTrackingRefBased/>
  <w15:docId w15:val="{070E82CB-7B31-4AFF-B14D-3DB9C6604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147</Words>
  <Characters>839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2017-10-21T10:53:00Z</dcterms:created>
  <dcterms:modified xsi:type="dcterms:W3CDTF">2017-10-21T10:54:00Z</dcterms:modified>
</cp:coreProperties>
</file>